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08EC" w:rsidRPr="002808EC" w:rsidRDefault="002808EC" w:rsidP="00F041A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2808EC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>Государственное бюджетное учреждение Ростовской области центр психолого-педагогической, медицинской и социальной помощи</w:t>
      </w:r>
      <w:r w:rsidRPr="002808EC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 существует</w:t>
      </w:r>
      <w:r w:rsidR="00F041A6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с 1998 года, и за это время ими накоплен</w:t>
      </w:r>
      <w:r w:rsidRPr="002808EC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богатый опыт в решении многих сложных вопросов, таких как:</w:t>
      </w:r>
    </w:p>
    <w:p w:rsidR="002808EC" w:rsidRPr="002808EC" w:rsidRDefault="002808EC" w:rsidP="00F041A6">
      <w:pPr>
        <w:numPr>
          <w:ilvl w:val="0"/>
          <w:numId w:val="1"/>
        </w:numPr>
        <w:shd w:val="clear" w:color="auto" w:fill="FFFFFF"/>
        <w:spacing w:after="0" w:line="276" w:lineRule="auto"/>
        <w:ind w:left="450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2808EC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проблемы детско-родительских отношений;</w:t>
      </w:r>
    </w:p>
    <w:p w:rsidR="002808EC" w:rsidRPr="002808EC" w:rsidRDefault="002808EC" w:rsidP="00F041A6">
      <w:pPr>
        <w:numPr>
          <w:ilvl w:val="0"/>
          <w:numId w:val="1"/>
        </w:numPr>
        <w:shd w:val="clear" w:color="auto" w:fill="FFFFFF"/>
        <w:spacing w:after="0" w:line="276" w:lineRule="auto"/>
        <w:ind w:left="450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2808EC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нарушения в поведении и развитии ребенка;</w:t>
      </w:r>
    </w:p>
    <w:p w:rsidR="002808EC" w:rsidRPr="002808EC" w:rsidRDefault="002808EC" w:rsidP="00F041A6">
      <w:pPr>
        <w:numPr>
          <w:ilvl w:val="0"/>
          <w:numId w:val="1"/>
        </w:numPr>
        <w:shd w:val="clear" w:color="auto" w:fill="FFFFFF"/>
        <w:spacing w:after="0" w:line="276" w:lineRule="auto"/>
        <w:ind w:left="450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2808EC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профилактика насилия и жестокого обращения с детьми;</w:t>
      </w:r>
    </w:p>
    <w:p w:rsidR="002808EC" w:rsidRPr="002808EC" w:rsidRDefault="002808EC" w:rsidP="00F041A6">
      <w:pPr>
        <w:numPr>
          <w:ilvl w:val="0"/>
          <w:numId w:val="1"/>
        </w:numPr>
        <w:shd w:val="clear" w:color="auto" w:fill="FFFFFF"/>
        <w:spacing w:after="0" w:line="276" w:lineRule="auto"/>
        <w:ind w:left="450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2808EC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профилактика суицидов;</w:t>
      </w:r>
    </w:p>
    <w:p w:rsidR="002808EC" w:rsidRPr="002808EC" w:rsidRDefault="002808EC" w:rsidP="00F041A6">
      <w:pPr>
        <w:numPr>
          <w:ilvl w:val="0"/>
          <w:numId w:val="1"/>
        </w:numPr>
        <w:shd w:val="clear" w:color="auto" w:fill="FFFFFF"/>
        <w:spacing w:after="0" w:line="276" w:lineRule="auto"/>
        <w:ind w:left="450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2808EC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работа с кризисными состояниями и их последствиями;</w:t>
      </w:r>
    </w:p>
    <w:p w:rsidR="002808EC" w:rsidRPr="002808EC" w:rsidRDefault="002808EC" w:rsidP="00F041A6">
      <w:pPr>
        <w:numPr>
          <w:ilvl w:val="0"/>
          <w:numId w:val="1"/>
        </w:numPr>
        <w:shd w:val="clear" w:color="auto" w:fill="FFFFFF"/>
        <w:spacing w:after="0" w:line="276" w:lineRule="auto"/>
        <w:ind w:left="450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2808EC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психологическая помощь после экстремального или чрезвычайного события;</w:t>
      </w:r>
    </w:p>
    <w:p w:rsidR="002808EC" w:rsidRPr="002808EC" w:rsidRDefault="002808EC" w:rsidP="00F041A6">
      <w:pPr>
        <w:numPr>
          <w:ilvl w:val="0"/>
          <w:numId w:val="1"/>
        </w:numPr>
        <w:shd w:val="clear" w:color="auto" w:fill="FFFFFF"/>
        <w:spacing w:after="0" w:line="276" w:lineRule="auto"/>
        <w:ind w:left="450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2808EC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профессиональное выгорание специалистов системы образования;</w:t>
      </w:r>
    </w:p>
    <w:p w:rsidR="002808EC" w:rsidRPr="002808EC" w:rsidRDefault="002808EC" w:rsidP="00F041A6">
      <w:pPr>
        <w:numPr>
          <w:ilvl w:val="0"/>
          <w:numId w:val="1"/>
        </w:numPr>
        <w:shd w:val="clear" w:color="auto" w:fill="FFFFFF"/>
        <w:spacing w:after="0" w:line="276" w:lineRule="auto"/>
        <w:ind w:left="450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2808EC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и многие другие проблемы.</w:t>
      </w:r>
    </w:p>
    <w:p w:rsidR="002808EC" w:rsidRPr="002808EC" w:rsidRDefault="002808EC" w:rsidP="00F041A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2808EC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В Центре работает штат высококлассных специалистов, которые проводят психологическое, методическое консультиров</w:t>
      </w:r>
      <w:r w:rsidR="00F041A6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ание, семинары и тренинги.</w:t>
      </w:r>
      <w:r w:rsidR="00F041A6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br/>
        <w:t>К ним</w:t>
      </w:r>
      <w:r w:rsidRPr="002808EC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обращаются специалисты системы психолого-педагогической и медико-социальной помощи (психологи, соц. педагоги, методисты и т.д.), специалисты системы образования (директора, учителя и др.), а также жители </w:t>
      </w:r>
      <w:proofErr w:type="spellStart"/>
      <w:r w:rsidRPr="002808EC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г.Ростова</w:t>
      </w:r>
      <w:proofErr w:type="spellEnd"/>
      <w:r w:rsidRPr="002808EC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и Ростовской </w:t>
      </w:r>
      <w:r w:rsidRPr="002808EC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lastRenderedPageBreak/>
        <w:t>области, желающие получить квалифицированную психологическую помощь по различным вопросам.</w:t>
      </w:r>
    </w:p>
    <w:p w:rsidR="002808EC" w:rsidRPr="002808EC" w:rsidRDefault="002808EC" w:rsidP="00F041A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2808EC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Работа Центра осуществляется по следующим </w:t>
      </w:r>
      <w:hyperlink r:id="rId5" w:history="1">
        <w:r w:rsidRPr="002808EC">
          <w:rPr>
            <w:rFonts w:ascii="Times New Roman" w:eastAsia="Times New Roman" w:hAnsi="Times New Roman" w:cs="Times New Roman"/>
            <w:color w:val="47ABD3"/>
            <w:sz w:val="40"/>
            <w:szCs w:val="40"/>
            <w:lang w:eastAsia="ru-RU"/>
          </w:rPr>
          <w:t>направлениям</w:t>
        </w:r>
      </w:hyperlink>
      <w:r w:rsidRPr="002808EC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:</w:t>
      </w:r>
    </w:p>
    <w:p w:rsidR="002808EC" w:rsidRPr="002808EC" w:rsidRDefault="002808EC" w:rsidP="00F041A6">
      <w:pPr>
        <w:numPr>
          <w:ilvl w:val="0"/>
          <w:numId w:val="2"/>
        </w:numPr>
        <w:shd w:val="clear" w:color="auto" w:fill="FFFFFF"/>
        <w:spacing w:after="0" w:line="276" w:lineRule="auto"/>
        <w:ind w:left="450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2808EC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Психологическое и методическое консультирование граждан и специалистов системы образования и психолого-педагогической и медико-социальной помощи.</w:t>
      </w:r>
    </w:p>
    <w:p w:rsidR="002808EC" w:rsidRPr="002808EC" w:rsidRDefault="002808EC" w:rsidP="00F041A6">
      <w:pPr>
        <w:numPr>
          <w:ilvl w:val="0"/>
          <w:numId w:val="2"/>
        </w:numPr>
        <w:shd w:val="clear" w:color="auto" w:fill="FFFFFF"/>
        <w:spacing w:after="0" w:line="276" w:lineRule="auto"/>
        <w:ind w:left="450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2808EC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Проведение обучающих семинаров для специалистов системы образования и психолого-педагогической и медико-социальной помощи.</w:t>
      </w:r>
    </w:p>
    <w:p w:rsidR="002808EC" w:rsidRPr="002808EC" w:rsidRDefault="002808EC" w:rsidP="00F041A6">
      <w:pPr>
        <w:numPr>
          <w:ilvl w:val="0"/>
          <w:numId w:val="2"/>
        </w:numPr>
        <w:shd w:val="clear" w:color="auto" w:fill="FFFFFF"/>
        <w:spacing w:after="0" w:line="276" w:lineRule="auto"/>
        <w:ind w:left="450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2808EC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Психологическая подготовка семей, желающих усыновить ребенка. Психологическое сопровождение семей с приемными </w:t>
      </w:r>
      <w:proofErr w:type="gramStart"/>
      <w:r w:rsidRPr="002808EC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детьми:</w:t>
      </w:r>
      <w:r w:rsidRPr="002808EC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br/>
        <w:t>–</w:t>
      </w:r>
      <w:proofErr w:type="gramEnd"/>
      <w:r w:rsidRPr="002808EC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«Школа принимающего родителя»;</w:t>
      </w:r>
      <w:r w:rsidRPr="002808EC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br/>
        <w:t>– «Родительский клуб»</w:t>
      </w:r>
    </w:p>
    <w:p w:rsidR="002808EC" w:rsidRPr="00F041A6" w:rsidRDefault="002808EC" w:rsidP="00F041A6">
      <w:pPr>
        <w:spacing w:line="276" w:lineRule="auto"/>
        <w:rPr>
          <w:rFonts w:ascii="Times New Roman" w:hAnsi="Times New Roman" w:cs="Times New Roman"/>
          <w:b/>
          <w:sz w:val="40"/>
          <w:szCs w:val="40"/>
        </w:rPr>
      </w:pPr>
      <w:r w:rsidRPr="00F041A6">
        <w:rPr>
          <w:rFonts w:ascii="Times New Roman" w:hAnsi="Times New Roman" w:cs="Times New Roman"/>
          <w:b/>
          <w:sz w:val="40"/>
          <w:szCs w:val="40"/>
        </w:rPr>
        <w:t>Время работы: пн.-пт. 9:00 – 17:30</w:t>
      </w:r>
    </w:p>
    <w:p w:rsidR="002808EC" w:rsidRPr="00F041A6" w:rsidRDefault="002808EC" w:rsidP="00F041A6">
      <w:pPr>
        <w:spacing w:line="276" w:lineRule="auto"/>
        <w:rPr>
          <w:rFonts w:ascii="Times New Roman" w:hAnsi="Times New Roman" w:cs="Times New Roman"/>
          <w:b/>
          <w:sz w:val="40"/>
          <w:szCs w:val="40"/>
        </w:rPr>
      </w:pPr>
      <w:r w:rsidRPr="00F041A6">
        <w:rPr>
          <w:rFonts w:ascii="Times New Roman" w:hAnsi="Times New Roman" w:cs="Times New Roman"/>
          <w:b/>
          <w:sz w:val="40"/>
          <w:szCs w:val="40"/>
        </w:rPr>
        <w:t>E-</w:t>
      </w:r>
      <w:proofErr w:type="spellStart"/>
      <w:r w:rsidRPr="00F041A6">
        <w:rPr>
          <w:rFonts w:ascii="Times New Roman" w:hAnsi="Times New Roman" w:cs="Times New Roman"/>
          <w:b/>
          <w:sz w:val="40"/>
          <w:szCs w:val="40"/>
        </w:rPr>
        <w:t>mail</w:t>
      </w:r>
      <w:proofErr w:type="spellEnd"/>
      <w:r w:rsidRPr="00F041A6">
        <w:rPr>
          <w:rFonts w:ascii="Times New Roman" w:hAnsi="Times New Roman" w:cs="Times New Roman"/>
          <w:b/>
          <w:sz w:val="40"/>
          <w:szCs w:val="40"/>
        </w:rPr>
        <w:t>: </w:t>
      </w:r>
      <w:hyperlink r:id="rId6" w:history="1">
        <w:r w:rsidRPr="00F041A6">
          <w:rPr>
            <w:rStyle w:val="a3"/>
            <w:rFonts w:ascii="Times New Roman" w:hAnsi="Times New Roman" w:cs="Times New Roman"/>
            <w:b/>
            <w:sz w:val="40"/>
            <w:szCs w:val="40"/>
          </w:rPr>
          <w:t>o</w:t>
        </w:r>
      </w:hyperlink>
      <w:hyperlink r:id="rId7" w:history="1">
        <w:r w:rsidRPr="00F041A6">
          <w:rPr>
            <w:rStyle w:val="a3"/>
            <w:rFonts w:ascii="Times New Roman" w:hAnsi="Times New Roman" w:cs="Times New Roman"/>
            <w:b/>
            <w:sz w:val="40"/>
            <w:szCs w:val="40"/>
          </w:rPr>
          <w:t>cpprik@rostobr.ru</w:t>
        </w:r>
      </w:hyperlink>
    </w:p>
    <w:p w:rsidR="002808EC" w:rsidRPr="00F041A6" w:rsidRDefault="002808EC" w:rsidP="00F041A6">
      <w:pPr>
        <w:spacing w:line="276" w:lineRule="auto"/>
        <w:rPr>
          <w:rFonts w:ascii="Times New Roman" w:hAnsi="Times New Roman" w:cs="Times New Roman"/>
          <w:b/>
          <w:sz w:val="40"/>
          <w:szCs w:val="40"/>
        </w:rPr>
      </w:pPr>
      <w:r w:rsidRPr="00F041A6">
        <w:rPr>
          <w:rFonts w:ascii="Times New Roman" w:hAnsi="Times New Roman" w:cs="Times New Roman"/>
          <w:b/>
          <w:sz w:val="40"/>
          <w:szCs w:val="40"/>
        </w:rPr>
        <w:t>+7 (863) 264-17-92</w:t>
      </w:r>
    </w:p>
    <w:p w:rsidR="002808EC" w:rsidRDefault="00F041A6" w:rsidP="002808EC">
      <w:r w:rsidRPr="002808EC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>Местонахождение административного корпуса Центра: </w:t>
      </w:r>
      <w:r w:rsidRPr="002808EC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br/>
        <w:t>344000, Российская Федерация, Ростовская область, город Ростов-на-Дону, Кировский район, ул. Малюгиной, 214. </w:t>
      </w:r>
    </w:p>
    <w:p w:rsidR="002808EC" w:rsidRDefault="002808EC" w:rsidP="002808EC"/>
    <w:p w:rsidR="002808EC" w:rsidRDefault="002808EC" w:rsidP="002808EC"/>
    <w:p w:rsidR="002808EC" w:rsidRDefault="002808EC" w:rsidP="002808EC"/>
    <w:p w:rsidR="002808EC" w:rsidRDefault="002808EC" w:rsidP="002808EC"/>
    <w:p w:rsidR="002808EC" w:rsidRPr="002808EC" w:rsidRDefault="002808EC" w:rsidP="002808EC">
      <w:bookmarkStart w:id="0" w:name="_GoBack"/>
      <w:bookmarkEnd w:id="0"/>
    </w:p>
    <w:p w:rsidR="002808EC" w:rsidRPr="002808EC" w:rsidRDefault="002808EC" w:rsidP="002808E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2808EC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>Наименование государственного бюджетного учреждения Ростовской области </w:t>
      </w:r>
      <w:r w:rsidRPr="002808EC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br/>
      </w:r>
      <w:r w:rsidRPr="002808EC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br/>
      </w:r>
      <w:r w:rsidRPr="002808EC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>Полное: государственное бюджетное учреждение Ростовской области центр психолого-педагогической, медицинской и социальной помощи. </w:t>
      </w:r>
      <w:r w:rsidRPr="002808EC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br/>
      </w:r>
      <w:r w:rsidRPr="002808EC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>Сокращенное:</w:t>
      </w:r>
      <w:r w:rsidRPr="002808EC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 ГБУ РО ЦППМ и СП.</w:t>
      </w:r>
      <w:r w:rsidRPr="002808EC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br/>
        <w:t>   </w:t>
      </w:r>
      <w:r w:rsidRPr="002808EC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br/>
      </w:r>
      <w:r w:rsidRPr="002808EC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>Дата создания:</w:t>
      </w:r>
      <w:r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 10 июля 1998 года. </w:t>
      </w:r>
      <w:r w:rsidRPr="002808EC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br/>
      </w:r>
      <w:r w:rsidRPr="002808EC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>Учредитель и собственник имущества Центра: </w:t>
      </w:r>
      <w:r w:rsidRPr="002808EC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Ростовская область.</w:t>
      </w:r>
      <w:r w:rsidRPr="002808EC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br/>
        <w:t xml:space="preserve">Функции и полномочия учредителя Центра осуществляет министерство общего и профессионального </w:t>
      </w:r>
      <w:r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образования Ростовской области </w:t>
      </w:r>
      <w:r w:rsidRPr="002808EC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br/>
      </w:r>
      <w:r w:rsidRPr="002808EC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>Директор:</w:t>
      </w:r>
      <w:r w:rsidRPr="002808EC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 </w:t>
      </w:r>
      <w:proofErr w:type="spellStart"/>
      <w:r w:rsidRPr="002808EC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Чаусова</w:t>
      </w:r>
      <w:proofErr w:type="spellEnd"/>
      <w:r w:rsidRPr="002808EC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Лариса </w:t>
      </w:r>
      <w:proofErr w:type="spellStart"/>
      <w:r w:rsidRPr="002808EC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Кази</w:t>
      </w:r>
      <w:r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мировна</w:t>
      </w:r>
      <w:proofErr w:type="spellEnd"/>
      <w:r w:rsidRPr="002808EC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br/>
      </w:r>
      <w:r w:rsidRPr="002808EC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>Местонахождение административного корпуса Центра: </w:t>
      </w:r>
      <w:r w:rsidRPr="002808EC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br/>
        <w:t>344000, Российская Федерация, Ростовская область, город Ростов-на-Дону, Кировский район, ул. Малюгиной, 214. </w:t>
      </w:r>
      <w:r w:rsidRPr="002808EC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br/>
      </w:r>
      <w:r w:rsidRPr="002808EC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>График работы:</w:t>
      </w:r>
      <w:r w:rsidR="00F041A6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 пн. – пт. с 9:00 – 17:30 </w:t>
      </w:r>
      <w:r w:rsidRPr="002808EC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br/>
      </w:r>
      <w:r w:rsidRPr="002808EC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>Контактные данные: </w:t>
      </w:r>
      <w:r w:rsidRPr="002808EC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br/>
      </w:r>
      <w:r w:rsidRPr="002808EC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>Телефон/факс:</w:t>
      </w:r>
      <w:r w:rsidRPr="002808EC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 8 (863) 264-17-92, 8(863) 251-14-10 </w:t>
      </w:r>
      <w:r w:rsidRPr="002808EC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br/>
      </w:r>
      <w:r w:rsidRPr="002808EC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>E-</w:t>
      </w:r>
      <w:proofErr w:type="spellStart"/>
      <w:r w:rsidRPr="002808EC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>mail</w:t>
      </w:r>
      <w:proofErr w:type="spellEnd"/>
      <w:r w:rsidRPr="002808EC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 xml:space="preserve"> организации:</w:t>
      </w:r>
      <w:r w:rsidRPr="002808EC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 </w:t>
      </w:r>
      <w:hyperlink r:id="rId8" w:history="1">
        <w:r w:rsidRPr="002808EC">
          <w:rPr>
            <w:rFonts w:ascii="Times New Roman" w:eastAsia="Times New Roman" w:hAnsi="Times New Roman" w:cs="Times New Roman"/>
            <w:color w:val="47ABD3"/>
            <w:sz w:val="40"/>
            <w:szCs w:val="40"/>
            <w:lang w:eastAsia="ru-RU"/>
          </w:rPr>
          <w:t>ocpprik@rostobr.ru</w:t>
        </w:r>
      </w:hyperlink>
      <w:r w:rsidRPr="002808EC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br/>
      </w:r>
      <w:r w:rsidRPr="002808EC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>Адрес официального сайта:</w:t>
      </w:r>
      <w:r w:rsidRPr="002808EC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 </w:t>
      </w:r>
      <w:hyperlink r:id="rId9" w:history="1">
        <w:r w:rsidRPr="002808EC">
          <w:rPr>
            <w:rFonts w:ascii="Times New Roman" w:eastAsia="Times New Roman" w:hAnsi="Times New Roman" w:cs="Times New Roman"/>
            <w:color w:val="47ABD3"/>
            <w:sz w:val="40"/>
            <w:szCs w:val="40"/>
            <w:lang w:eastAsia="ru-RU"/>
          </w:rPr>
          <w:t>http://ocpprik.ru</w:t>
        </w:r>
      </w:hyperlink>
      <w:r w:rsidRPr="002808EC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 </w:t>
      </w:r>
    </w:p>
    <w:p w:rsidR="00927ADA" w:rsidRPr="002808EC" w:rsidRDefault="00927ADA" w:rsidP="002808EC">
      <w:pPr>
        <w:rPr>
          <w:sz w:val="40"/>
          <w:szCs w:val="40"/>
        </w:rPr>
      </w:pPr>
    </w:p>
    <w:sectPr w:rsidR="00927ADA" w:rsidRPr="002808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A145C9"/>
    <w:multiLevelType w:val="multilevel"/>
    <w:tmpl w:val="C6CC3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D851E4F"/>
    <w:multiLevelType w:val="multilevel"/>
    <w:tmpl w:val="077EB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8EC"/>
    <w:rsid w:val="002808EC"/>
    <w:rsid w:val="007229A5"/>
    <w:rsid w:val="00927ADA"/>
    <w:rsid w:val="00F04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7978CE-67B8-4D90-9324-B7DE1355A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808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08EC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2808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cpprik@rostobr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pprik@rostob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est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ocpprik.ru/direction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ocppri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2022-12-13T06:49:00Z</dcterms:created>
  <dcterms:modified xsi:type="dcterms:W3CDTF">2022-12-13T07:26:00Z</dcterms:modified>
</cp:coreProperties>
</file>